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98E" w:rsidRDefault="00BD498E" w:rsidP="009D5FA9">
      <w:pPr>
        <w:ind w:firstLine="2160"/>
      </w:pPr>
    </w:p>
    <w:p w:rsidR="009D5FA9" w:rsidRDefault="009D5FA9" w:rsidP="009D5FA9"/>
    <w:p w:rsidR="009D5FA9" w:rsidRDefault="009D5FA9" w:rsidP="009D5FA9"/>
    <w:p w:rsidR="009D5FA9" w:rsidRDefault="009D5FA9" w:rsidP="009D5FA9"/>
    <w:p w:rsidR="009D5FA9" w:rsidRPr="00F713C1" w:rsidRDefault="009D5FA9" w:rsidP="009D5FA9">
      <w:pPr>
        <w:rPr>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7/27/2022</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Diana Pryntz, Executive Director</w:t>
      </w: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Deaf Refugee Advocacy Inc</w:t>
      </w:r>
      <w:r>
        <w:rPr>
          <w:rFonts w:eastAsia="Times New Roman"/>
          <w:color w:val="000000"/>
          <w:sz w:val="20"/>
          <w:szCs w:val="20"/>
        </w:rPr>
        <w:t>.</w:t>
      </w: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POB 10335</w:t>
      </w: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Rochester, NY 14610</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Dear Ms. Pryntz:</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Deaf Access Services, with services in Buffalo and Rochester, is pleased to provide this letter of support in support of Deaf Refugee Advocacy (DRA)’s response to the Monroe County American Rescue Plan Act (ARPA) Funding Opportunities RFP. Since its formation, DRA has offered essential on-going community support for extremely at-risk citizens within the Monroe County area: deaf refugees, immigrants, and asylum-seekers (RIAs). </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 xml:space="preserve">DRA’s project, if funded through the ARPA Funding Opportunity, will have a significant impact on reducing barriers faced by deaf, deafblind and hard-of-hearing RIAs that were made evident and exacerbated by the COVID-19 pandemic. These systemic barriers, which include but are not limited to language, cultural, and accessibility, can be overcome through DRA’s efforts to provide programming on language and cultural competency, health, safety, and employment to individuals and their families. As a result of these sign language-centric services, deaf </w:t>
      </w:r>
      <w:proofErr w:type="spellStart"/>
      <w:r w:rsidRPr="00F713C1">
        <w:rPr>
          <w:rFonts w:eastAsia="Times New Roman"/>
          <w:color w:val="000000"/>
          <w:sz w:val="20"/>
          <w:szCs w:val="20"/>
        </w:rPr>
        <w:t>RIAs'</w:t>
      </w:r>
      <w:proofErr w:type="spellEnd"/>
      <w:r w:rsidRPr="00F713C1">
        <w:rPr>
          <w:rFonts w:eastAsia="Times New Roman"/>
          <w:color w:val="000000"/>
          <w:sz w:val="20"/>
          <w:szCs w:val="20"/>
        </w:rPr>
        <w:t xml:space="preserve"> skills, support networks, and sense of belonging will increase, engaging them as equitable and contributing members of the Monroe County community.</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Full funding of DRA’s ARPA submission will significantly meet the needs of a population that has been historically underserved, due to the unique intersectionality of people who are deaf, deafblind, and hard of hearing refugees, immigrants, and asylum-seekers. Deaf Access Services believes in the importance of DRA’s work and the ultimate impact it aims to achieve. By addressing these inequities, DRA’s transformational approach will ultimately benefit deaf RIAs, their families, and the community members, employers, and service providers they engage with, strengthening Monroe County for all.</w:t>
      </w:r>
    </w:p>
    <w:p w:rsidR="00F713C1" w:rsidRPr="00F713C1" w:rsidRDefault="00F713C1" w:rsidP="00F713C1">
      <w:pPr>
        <w:rPr>
          <w:rFonts w:ascii="Times New Roman" w:eastAsia="Times New Roman" w:hAnsi="Times New Roman" w:cs="Times New Roman"/>
          <w:sz w:val="20"/>
          <w:szCs w:val="20"/>
        </w:rPr>
      </w:pPr>
    </w:p>
    <w:p w:rsidR="00F713C1" w:rsidRPr="00F713C1" w:rsidRDefault="00F713C1" w:rsidP="00F713C1">
      <w:pPr>
        <w:rPr>
          <w:rFonts w:ascii="Times New Roman" w:eastAsia="Times New Roman" w:hAnsi="Times New Roman" w:cs="Times New Roman"/>
          <w:sz w:val="20"/>
          <w:szCs w:val="20"/>
        </w:rPr>
      </w:pPr>
      <w:r w:rsidRPr="00F713C1">
        <w:rPr>
          <w:rFonts w:eastAsia="Times New Roman"/>
          <w:color w:val="000000"/>
          <w:sz w:val="20"/>
          <w:szCs w:val="20"/>
        </w:rPr>
        <w:t>Deaf Access Services has supported DRA in the development of their services to Deaf refugees and have collaborated with DRA in advocacy for Deaf refugees nationwide. Please do not hesitate to contact me if you have any questions.</w:t>
      </w:r>
    </w:p>
    <w:p w:rsidR="00F713C1" w:rsidRPr="00F713C1" w:rsidRDefault="00F713C1" w:rsidP="00F713C1">
      <w:pPr>
        <w:rPr>
          <w:rFonts w:ascii="Times New Roman" w:eastAsia="Times New Roman" w:hAnsi="Times New Roman" w:cs="Times New Roman"/>
          <w:sz w:val="20"/>
          <w:szCs w:val="20"/>
        </w:rPr>
      </w:pPr>
    </w:p>
    <w:p w:rsidR="00F713C1" w:rsidRDefault="00F713C1" w:rsidP="00F713C1">
      <w:pPr>
        <w:rPr>
          <w:rFonts w:eastAsia="Times New Roman"/>
          <w:color w:val="000000"/>
          <w:sz w:val="20"/>
          <w:szCs w:val="20"/>
        </w:rPr>
      </w:pPr>
      <w:r w:rsidRPr="00F713C1">
        <w:rPr>
          <w:rFonts w:eastAsia="Times New Roman"/>
          <w:color w:val="000000"/>
          <w:sz w:val="20"/>
          <w:szCs w:val="20"/>
        </w:rPr>
        <w:t>Sincerely,</w:t>
      </w:r>
    </w:p>
    <w:p w:rsidR="00F713C1" w:rsidRPr="00F713C1" w:rsidRDefault="00F713C1" w:rsidP="00F713C1">
      <w:pPr>
        <w:rPr>
          <w:rFonts w:ascii="Times New Roman" w:eastAsia="Times New Roman" w:hAnsi="Times New Roman" w:cs="Times New Roman"/>
          <w:sz w:val="20"/>
          <w:szCs w:val="20"/>
        </w:rPr>
      </w:pPr>
    </w:p>
    <w:p w:rsidR="00F713C1" w:rsidRDefault="00F713C1" w:rsidP="00F713C1">
      <w:pPr>
        <w:rPr>
          <w:rFonts w:ascii="Brush Script MT" w:eastAsia="Times New Roman" w:hAnsi="Brush Script MT" w:cs="Times New Roman"/>
          <w:sz w:val="20"/>
          <w:szCs w:val="20"/>
        </w:rPr>
      </w:pPr>
      <w:r>
        <w:rPr>
          <w:rFonts w:ascii="Brush Script MT" w:eastAsia="Times New Roman" w:hAnsi="Brush Script MT" w:cs="Times New Roman"/>
          <w:sz w:val="20"/>
          <w:szCs w:val="20"/>
        </w:rPr>
        <w:t>Pamela Kefi</w:t>
      </w:r>
    </w:p>
    <w:p w:rsidR="00F713C1" w:rsidRPr="00F713C1" w:rsidRDefault="00F713C1" w:rsidP="00F713C1">
      <w:pPr>
        <w:rPr>
          <w:rFonts w:ascii="Brush Script MT" w:eastAsia="Times New Roman" w:hAnsi="Brush Script MT" w:cs="Times New Roman"/>
          <w:sz w:val="20"/>
          <w:szCs w:val="20"/>
        </w:rPr>
      </w:pPr>
    </w:p>
    <w:p w:rsidR="00F713C1" w:rsidRPr="00F713C1" w:rsidRDefault="00F713C1" w:rsidP="00F713C1">
      <w:pPr>
        <w:rPr>
          <w:rFonts w:eastAsia="Times New Roman"/>
          <w:color w:val="000000"/>
          <w:sz w:val="20"/>
          <w:szCs w:val="20"/>
        </w:rPr>
      </w:pPr>
      <w:r w:rsidRPr="00F713C1">
        <w:rPr>
          <w:rFonts w:eastAsia="Times New Roman"/>
          <w:color w:val="000000"/>
          <w:sz w:val="20"/>
          <w:szCs w:val="20"/>
        </w:rPr>
        <w:t>Pamela Kefi</w:t>
      </w:r>
    </w:p>
    <w:p w:rsidR="00F713C1" w:rsidRPr="00F713C1" w:rsidRDefault="00F713C1" w:rsidP="00F713C1">
      <w:pPr>
        <w:rPr>
          <w:rFonts w:eastAsia="Times New Roman"/>
          <w:color w:val="000000"/>
          <w:sz w:val="20"/>
          <w:szCs w:val="20"/>
        </w:rPr>
      </w:pPr>
      <w:r w:rsidRPr="00F713C1">
        <w:rPr>
          <w:rFonts w:eastAsia="Times New Roman"/>
          <w:color w:val="000000"/>
          <w:sz w:val="20"/>
          <w:szCs w:val="20"/>
        </w:rPr>
        <w:t xml:space="preserve">Executive Director </w:t>
      </w:r>
    </w:p>
    <w:p w:rsidR="00F713C1" w:rsidRPr="00F713C1" w:rsidRDefault="00F713C1" w:rsidP="00F713C1">
      <w:pPr>
        <w:rPr>
          <w:rFonts w:eastAsia="Times New Roman"/>
          <w:color w:val="000000"/>
          <w:sz w:val="20"/>
          <w:szCs w:val="20"/>
        </w:rPr>
      </w:pPr>
      <w:r w:rsidRPr="00F713C1">
        <w:rPr>
          <w:rFonts w:eastAsia="Times New Roman"/>
          <w:color w:val="000000"/>
          <w:sz w:val="20"/>
          <w:szCs w:val="20"/>
        </w:rPr>
        <w:t xml:space="preserve">Deaf Access Services, an affiliate of People Inc. </w:t>
      </w:r>
    </w:p>
    <w:p w:rsidR="00F713C1" w:rsidRPr="00F713C1" w:rsidRDefault="00F713C1" w:rsidP="00F713C1">
      <w:pPr>
        <w:rPr>
          <w:rFonts w:eastAsia="Times New Roman"/>
          <w:color w:val="000000"/>
          <w:sz w:val="20"/>
          <w:szCs w:val="20"/>
        </w:rPr>
      </w:pPr>
      <w:r w:rsidRPr="00F713C1">
        <w:rPr>
          <w:rFonts w:eastAsia="Times New Roman"/>
          <w:color w:val="000000"/>
          <w:sz w:val="20"/>
          <w:szCs w:val="20"/>
        </w:rPr>
        <w:t>2495 Main Street Suite 446</w:t>
      </w:r>
    </w:p>
    <w:p w:rsidR="00F713C1" w:rsidRPr="00F713C1" w:rsidRDefault="00F713C1" w:rsidP="00F713C1">
      <w:pPr>
        <w:rPr>
          <w:rFonts w:eastAsia="Times New Roman"/>
          <w:color w:val="000000"/>
          <w:sz w:val="20"/>
          <w:szCs w:val="20"/>
        </w:rPr>
      </w:pPr>
      <w:r w:rsidRPr="00F713C1">
        <w:rPr>
          <w:rFonts w:eastAsia="Times New Roman"/>
          <w:color w:val="000000"/>
          <w:sz w:val="20"/>
          <w:szCs w:val="20"/>
        </w:rPr>
        <w:t>Buffalo, NY 14214</w:t>
      </w:r>
    </w:p>
    <w:p w:rsidR="00F713C1" w:rsidRPr="00F713C1" w:rsidRDefault="00F713C1" w:rsidP="00F713C1">
      <w:pPr>
        <w:rPr>
          <w:rFonts w:eastAsia="Times New Roman"/>
          <w:color w:val="000000"/>
          <w:sz w:val="20"/>
          <w:szCs w:val="20"/>
        </w:rPr>
      </w:pPr>
      <w:hyperlink r:id="rId10" w:history="1">
        <w:r w:rsidRPr="00F713C1">
          <w:rPr>
            <w:rStyle w:val="Hyperlink"/>
            <w:rFonts w:eastAsia="Times New Roman"/>
            <w:sz w:val="20"/>
            <w:szCs w:val="20"/>
          </w:rPr>
          <w:t>www.wnydas.org</w:t>
        </w:r>
      </w:hyperlink>
    </w:p>
    <w:p w:rsidR="00F713C1" w:rsidRPr="00F713C1" w:rsidRDefault="00F713C1" w:rsidP="00F713C1">
      <w:pPr>
        <w:rPr>
          <w:rFonts w:eastAsia="Times New Roman"/>
          <w:color w:val="000000"/>
          <w:sz w:val="20"/>
          <w:szCs w:val="20"/>
        </w:rPr>
      </w:pPr>
      <w:hyperlink r:id="rId11" w:history="1">
        <w:r w:rsidRPr="00F713C1">
          <w:rPr>
            <w:rStyle w:val="Hyperlink"/>
            <w:rFonts w:eastAsia="Times New Roman"/>
            <w:sz w:val="20"/>
            <w:szCs w:val="20"/>
          </w:rPr>
          <w:t>pkefi@People-inc.org</w:t>
        </w:r>
      </w:hyperlink>
    </w:p>
    <w:p w:rsidR="007910A5" w:rsidRPr="00F713C1" w:rsidRDefault="007910A5" w:rsidP="009D5FA9">
      <w:pPr>
        <w:rPr>
          <w:rFonts w:cs="Times New Roman"/>
          <w:color w:val="auto"/>
          <w:sz w:val="20"/>
          <w:szCs w:val="20"/>
        </w:rPr>
      </w:pPr>
    </w:p>
    <w:sectPr w:rsidR="007910A5" w:rsidRPr="00F713C1" w:rsidSect="00B66C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800" w:rsidRDefault="00681800" w:rsidP="00580113">
      <w:r>
        <w:separator/>
      </w:r>
    </w:p>
  </w:endnote>
  <w:endnote w:type="continuationSeparator" w:id="0">
    <w:p w:rsidR="00681800" w:rsidRDefault="00681800" w:rsidP="0058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8B" w:rsidRDefault="00B86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8B" w:rsidRDefault="00B86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8B" w:rsidRDefault="00B8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800" w:rsidRDefault="00681800" w:rsidP="00580113">
      <w:r>
        <w:separator/>
      </w:r>
    </w:p>
  </w:footnote>
  <w:footnote w:type="continuationSeparator" w:id="0">
    <w:p w:rsidR="00681800" w:rsidRDefault="00681800" w:rsidP="0058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13" w:rsidRDefault="00681800">
    <w:pPr>
      <w:pStyle w:val="Header"/>
    </w:pPr>
    <w:r>
      <w:rPr>
        <w:noProof/>
      </w:rPr>
      <w:pict w14:anchorId="214CD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969" o:spid="_x0000_s2087" type="#_x0000_t75" style="position:absolute;margin-left:0;margin-top:0;width:612pt;height:796.55pt;z-index:-251657216;mso-position-horizontal:center;mso-position-horizontal-relative:margin;mso-position-vertical:center;mso-position-vertical-relative:margin" o:allowincell="f">
          <v:imagedata r:id="rId1" o:title="DAS_Peop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56" w:rsidRDefault="00681800">
    <w:pPr>
      <w:pStyle w:val="Header"/>
    </w:pPr>
    <w:r>
      <w:rPr>
        <w:noProof/>
      </w:rPr>
      <w:pict w14:anchorId="1AE68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970" o:spid="_x0000_s2088" type="#_x0000_t75" style="position:absolute;margin-left:0;margin-top:0;width:612pt;height:796.55pt;z-index:-251656192;mso-position-horizontal:center;mso-position-horizontal-relative:margin;mso-position-vertical:center;mso-position-vertical-relative:margin" o:allowincell="f">
          <v:imagedata r:id="rId1" o:title="DAS_Peop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13" w:rsidRDefault="00681800">
    <w:pPr>
      <w:pStyle w:val="Header"/>
    </w:pPr>
    <w:r>
      <w:rPr>
        <w:noProof/>
      </w:rPr>
      <w:pict w14:anchorId="18577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968" o:spid="_x0000_s2086" type="#_x0000_t75" style="position:absolute;margin-left:0;margin-top:0;width:612pt;height:796.55pt;z-index:-251658240;mso-position-horizontal:center;mso-position-horizontal-relative:margin;mso-position-vertical:center;mso-position-vertical-relative:margin" o:allowincell="f">
          <v:imagedata r:id="rId1" o:title="DAS_Peop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13"/>
    <w:rsid w:val="000607C8"/>
    <w:rsid w:val="00283D4F"/>
    <w:rsid w:val="002F61C1"/>
    <w:rsid w:val="00430758"/>
    <w:rsid w:val="00580113"/>
    <w:rsid w:val="00586EAA"/>
    <w:rsid w:val="00681800"/>
    <w:rsid w:val="006C0C2E"/>
    <w:rsid w:val="0071144F"/>
    <w:rsid w:val="007910A5"/>
    <w:rsid w:val="007E1807"/>
    <w:rsid w:val="008E0CB4"/>
    <w:rsid w:val="00930B2B"/>
    <w:rsid w:val="009D5FA9"/>
    <w:rsid w:val="00AB326C"/>
    <w:rsid w:val="00B66C82"/>
    <w:rsid w:val="00B8648B"/>
    <w:rsid w:val="00BD498E"/>
    <w:rsid w:val="00C8627E"/>
    <w:rsid w:val="00EB7909"/>
    <w:rsid w:val="00F33056"/>
    <w:rsid w:val="00F7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5ED780AF"/>
  <w15:docId w15:val="{BA3F2044-D029-4310-BC54-39639A65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82"/>
    <w:pPr>
      <w:spacing w:after="0" w:line="240" w:lineRule="auto"/>
    </w:pPr>
    <w:rPr>
      <w:rFonts w:ascii="Calibri" w:hAnsi="Calibri" w:cs="Calibri"/>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113"/>
    <w:pPr>
      <w:tabs>
        <w:tab w:val="center" w:pos="4680"/>
        <w:tab w:val="right" w:pos="9360"/>
      </w:tabs>
    </w:pPr>
    <w:rPr>
      <w:rFonts w:asciiTheme="minorHAnsi" w:hAnsiTheme="minorHAnsi" w:cstheme="minorBidi"/>
      <w:color w:val="auto"/>
    </w:rPr>
  </w:style>
  <w:style w:type="character" w:customStyle="1" w:styleId="HeaderChar">
    <w:name w:val="Header Char"/>
    <w:basedOn w:val="DefaultParagraphFont"/>
    <w:link w:val="Header"/>
    <w:uiPriority w:val="99"/>
    <w:rsid w:val="00580113"/>
  </w:style>
  <w:style w:type="paragraph" w:styleId="Footer">
    <w:name w:val="footer"/>
    <w:basedOn w:val="Normal"/>
    <w:link w:val="FooterChar"/>
    <w:uiPriority w:val="99"/>
    <w:unhideWhenUsed/>
    <w:rsid w:val="00580113"/>
    <w:pPr>
      <w:tabs>
        <w:tab w:val="center" w:pos="4680"/>
        <w:tab w:val="right" w:pos="9360"/>
      </w:tabs>
    </w:pPr>
    <w:rPr>
      <w:rFonts w:asciiTheme="minorHAnsi" w:hAnsiTheme="minorHAnsi" w:cstheme="minorBidi"/>
      <w:color w:val="auto"/>
    </w:rPr>
  </w:style>
  <w:style w:type="character" w:customStyle="1" w:styleId="FooterChar">
    <w:name w:val="Footer Char"/>
    <w:basedOn w:val="DefaultParagraphFont"/>
    <w:link w:val="Footer"/>
    <w:uiPriority w:val="99"/>
    <w:rsid w:val="00580113"/>
  </w:style>
  <w:style w:type="paragraph" w:styleId="BalloonText">
    <w:name w:val="Balloon Text"/>
    <w:basedOn w:val="Normal"/>
    <w:link w:val="BalloonTextChar"/>
    <w:uiPriority w:val="99"/>
    <w:semiHidden/>
    <w:unhideWhenUsed/>
    <w:rsid w:val="00F33056"/>
    <w:rPr>
      <w:rFonts w:ascii="Tahoma" w:hAnsi="Tahoma" w:cs="Tahoma"/>
      <w:sz w:val="16"/>
      <w:szCs w:val="16"/>
    </w:rPr>
  </w:style>
  <w:style w:type="character" w:customStyle="1" w:styleId="BalloonTextChar">
    <w:name w:val="Balloon Text Char"/>
    <w:basedOn w:val="DefaultParagraphFont"/>
    <w:link w:val="BalloonText"/>
    <w:uiPriority w:val="99"/>
    <w:semiHidden/>
    <w:rsid w:val="00F33056"/>
    <w:rPr>
      <w:rFonts w:ascii="Tahoma" w:hAnsi="Tahoma" w:cs="Tahoma"/>
      <w:color w:val="1F497D"/>
      <w:sz w:val="16"/>
      <w:szCs w:val="16"/>
    </w:rPr>
  </w:style>
  <w:style w:type="character" w:styleId="Hyperlink">
    <w:name w:val="Hyperlink"/>
    <w:basedOn w:val="DefaultParagraphFont"/>
    <w:uiPriority w:val="99"/>
    <w:unhideWhenUsed/>
    <w:rsid w:val="00F71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kefi@People-in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nydas.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8F20D7418324E82AA4ABC17C9E5CB" ma:contentTypeVersion="14" ma:contentTypeDescription="Create a new document." ma:contentTypeScope="" ma:versionID="c6352063a3021633548dd79c631c13be">
  <xsd:schema xmlns:xsd="http://www.w3.org/2001/XMLSchema" xmlns:xs="http://www.w3.org/2001/XMLSchema" xmlns:p="http://schemas.microsoft.com/office/2006/metadata/properties" xmlns:ns3="faa11828-5bb9-43d7-a0a7-eba8cc4ba28b" xmlns:ns4="7899a3b6-d9e4-4274-adcc-377f279634a5" targetNamespace="http://schemas.microsoft.com/office/2006/metadata/properties" ma:root="true" ma:fieldsID="5ce7b77f2c3f503af23bea5a71f052fe" ns3:_="" ns4:_="">
    <xsd:import namespace="faa11828-5bb9-43d7-a0a7-eba8cc4ba28b"/>
    <xsd:import namespace="7899a3b6-d9e4-4274-adcc-377f27963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11828-5bb9-43d7-a0a7-eba8cc4ba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9a3b6-d9e4-4274-adcc-377f27963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6DDD-BE3C-4B49-B7E9-42DA34562B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65C56-BE7F-46F7-82A8-856FE98FD0C0}">
  <ds:schemaRefs>
    <ds:schemaRef ds:uri="http://schemas.microsoft.com/sharepoint/v3/contenttype/forms"/>
  </ds:schemaRefs>
</ds:datastoreItem>
</file>

<file path=customXml/itemProps3.xml><?xml version="1.0" encoding="utf-8"?>
<ds:datastoreItem xmlns:ds="http://schemas.openxmlformats.org/officeDocument/2006/customXml" ds:itemID="{F7C4DE97-B3CD-490E-BD5B-26BB05FE5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11828-5bb9-43d7-a0a7-eba8cc4ba28b"/>
    <ds:schemaRef ds:uri="7899a3b6-d9e4-4274-adcc-377f27963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7F962-D59C-4C58-86A0-C84F0A6D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Gottorff</dc:creator>
  <cp:lastModifiedBy>Pamela Kefi</cp:lastModifiedBy>
  <cp:revision>2</cp:revision>
  <dcterms:created xsi:type="dcterms:W3CDTF">2022-07-26T19:08:00Z</dcterms:created>
  <dcterms:modified xsi:type="dcterms:W3CDTF">2022-07-26T19:08:00Z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0x010100D4E8F20D7418324E82AA4ABC17C9E5CB</vt:lpwstr>
  </property>
  <property fmtid="{D5CDD505-2E9C-101B-9397-08002B2CF9AE}" pid="3" name="Order">
    <vt:r8>72000</vt:r8>
  </property>
</Properties>
</file>